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E29CB" w14:textId="77777777" w:rsidR="004A28AB" w:rsidRPr="002812C7" w:rsidRDefault="004A28AB" w:rsidP="002812C7">
      <w:pPr>
        <w:spacing w:line="360" w:lineRule="auto"/>
        <w:jc w:val="center"/>
        <w:outlineLvl w:val="0"/>
        <w:rPr>
          <w:rFonts w:ascii="方正小标宋简体" w:eastAsia="方正小标宋简体" w:hAnsi="Times New Roman"/>
          <w:bCs/>
          <w:sz w:val="40"/>
        </w:rPr>
      </w:pPr>
      <w:r w:rsidRPr="002812C7">
        <w:rPr>
          <w:rFonts w:ascii="方正小标宋简体" w:eastAsia="方正小标宋简体" w:hAnsi="Times New Roman" w:hint="eastAsia"/>
          <w:bCs/>
          <w:sz w:val="40"/>
        </w:rPr>
        <w:t>中山大学毕业论文（设计）管理系统操作手册</w:t>
      </w:r>
    </w:p>
    <w:p w14:paraId="37662411" w14:textId="0D2A8611" w:rsidR="004A28AB" w:rsidRPr="002812C7" w:rsidRDefault="004A28AB" w:rsidP="002812C7">
      <w:pPr>
        <w:spacing w:line="360" w:lineRule="auto"/>
        <w:jc w:val="center"/>
        <w:outlineLvl w:val="0"/>
        <w:rPr>
          <w:rFonts w:ascii="方正小标宋简体" w:eastAsia="方正小标宋简体" w:hAnsi="Times New Roman"/>
          <w:sz w:val="40"/>
        </w:rPr>
      </w:pPr>
      <w:r w:rsidRPr="002812C7">
        <w:rPr>
          <w:rFonts w:ascii="方正小标宋简体" w:eastAsia="方正小标宋简体" w:hAnsi="Times New Roman" w:hint="eastAsia"/>
          <w:sz w:val="40"/>
        </w:rPr>
        <w:t>（指导教师）</w:t>
      </w:r>
    </w:p>
    <w:p w14:paraId="3365DF31" w14:textId="6D9BEAC6" w:rsidR="00903B53" w:rsidRPr="002812C7" w:rsidRDefault="00903B53" w:rsidP="002812C7">
      <w:pPr>
        <w:spacing w:line="360" w:lineRule="auto"/>
        <w:jc w:val="center"/>
        <w:outlineLvl w:val="0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/>
          <w:noProof/>
          <w:sz w:val="24"/>
        </w:rPr>
        <w:drawing>
          <wp:inline distT="0" distB="0" distL="0" distR="0" wp14:anchorId="285DC0CC" wp14:editId="4CB1AC09">
            <wp:extent cx="5274310" cy="663477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796A" w14:textId="77777777" w:rsidR="004A28AB" w:rsidRPr="002D1C25" w:rsidRDefault="004A28AB" w:rsidP="002812C7">
      <w:pPr>
        <w:pStyle w:val="2"/>
        <w:numPr>
          <w:ilvl w:val="0"/>
          <w:numId w:val="1"/>
        </w:numPr>
        <w:snapToGrid w:val="0"/>
        <w:spacing w:before="0" w:after="0" w:line="360" w:lineRule="auto"/>
        <w:ind w:firstLine="0"/>
        <w:rPr>
          <w:rFonts w:ascii="Times New Roman" w:eastAsia="宋体" w:hAnsi="Times New Roman" w:cs="宋体"/>
          <w:sz w:val="28"/>
        </w:rPr>
      </w:pPr>
      <w:r w:rsidRPr="002D1C25">
        <w:rPr>
          <w:rFonts w:ascii="Times New Roman" w:eastAsia="宋体" w:hAnsi="Times New Roman" w:cs="宋体" w:hint="eastAsia"/>
          <w:sz w:val="28"/>
        </w:rPr>
        <w:t>工作内容</w:t>
      </w:r>
    </w:p>
    <w:p w14:paraId="7C78BE28" w14:textId="7FA1610B" w:rsidR="004A28AB" w:rsidRPr="002812C7" w:rsidRDefault="004A28AB" w:rsidP="002812C7">
      <w:pPr>
        <w:numPr>
          <w:ilvl w:val="0"/>
          <w:numId w:val="2"/>
        </w:numPr>
        <w:spacing w:line="360" w:lineRule="auto"/>
        <w:outlineLvl w:val="1"/>
        <w:rPr>
          <w:rFonts w:ascii="Times New Roman" w:eastAsia="宋体" w:hAnsi="Times New Roman"/>
          <w:b/>
          <w:sz w:val="24"/>
        </w:rPr>
      </w:pPr>
      <w:r w:rsidRPr="002812C7">
        <w:rPr>
          <w:rFonts w:ascii="Times New Roman" w:eastAsia="宋体" w:hAnsi="Times New Roman" w:hint="eastAsia"/>
          <w:b/>
          <w:sz w:val="24"/>
        </w:rPr>
        <w:t>审核开题报告</w:t>
      </w:r>
    </w:p>
    <w:p w14:paraId="3F23FEE4" w14:textId="564058A6" w:rsidR="004A28AB" w:rsidRPr="002812C7" w:rsidRDefault="004A28AB" w:rsidP="002812C7">
      <w:pPr>
        <w:numPr>
          <w:ilvl w:val="0"/>
          <w:numId w:val="2"/>
        </w:numPr>
        <w:spacing w:line="360" w:lineRule="auto"/>
        <w:outlineLvl w:val="1"/>
        <w:rPr>
          <w:rFonts w:ascii="Times New Roman" w:eastAsia="宋体" w:hAnsi="Times New Roman"/>
          <w:b/>
          <w:sz w:val="24"/>
        </w:rPr>
      </w:pPr>
      <w:r w:rsidRPr="002812C7">
        <w:rPr>
          <w:rFonts w:ascii="Times New Roman" w:eastAsia="宋体" w:hAnsi="Times New Roman" w:hint="eastAsia"/>
          <w:b/>
          <w:sz w:val="24"/>
        </w:rPr>
        <w:t>审核中期报告</w:t>
      </w:r>
    </w:p>
    <w:p w14:paraId="62F63C21" w14:textId="2271008E" w:rsidR="004A28AB" w:rsidRPr="002812C7" w:rsidRDefault="004A28AB" w:rsidP="002812C7">
      <w:pPr>
        <w:numPr>
          <w:ilvl w:val="0"/>
          <w:numId w:val="2"/>
        </w:numPr>
        <w:spacing w:line="360" w:lineRule="auto"/>
        <w:outlineLvl w:val="1"/>
        <w:rPr>
          <w:rFonts w:ascii="Times New Roman" w:eastAsia="宋体" w:hAnsi="Times New Roman"/>
          <w:b/>
          <w:sz w:val="24"/>
        </w:rPr>
      </w:pPr>
      <w:r w:rsidRPr="002812C7">
        <w:rPr>
          <w:rFonts w:ascii="Times New Roman" w:eastAsia="宋体" w:hAnsi="Times New Roman" w:hint="eastAsia"/>
          <w:b/>
          <w:sz w:val="24"/>
        </w:rPr>
        <w:t>审核指导记录</w:t>
      </w:r>
      <w:r w:rsidR="00A42800" w:rsidRPr="002812C7">
        <w:rPr>
          <w:rFonts w:ascii="Times New Roman" w:eastAsia="宋体" w:hAnsi="Times New Roman" w:hint="eastAsia"/>
          <w:b/>
          <w:sz w:val="24"/>
        </w:rPr>
        <w:t>（至少</w:t>
      </w:r>
      <w:r w:rsidR="00A42800" w:rsidRPr="002812C7">
        <w:rPr>
          <w:rFonts w:ascii="Times New Roman" w:eastAsia="宋体" w:hAnsi="Times New Roman" w:hint="eastAsia"/>
          <w:b/>
          <w:sz w:val="24"/>
        </w:rPr>
        <w:t>3</w:t>
      </w:r>
      <w:r w:rsidR="00A42800" w:rsidRPr="002812C7">
        <w:rPr>
          <w:rFonts w:ascii="Times New Roman" w:eastAsia="宋体" w:hAnsi="Times New Roman" w:hint="eastAsia"/>
          <w:b/>
          <w:sz w:val="24"/>
        </w:rPr>
        <w:t>次）</w:t>
      </w:r>
    </w:p>
    <w:p w14:paraId="3FADE835" w14:textId="4E58CB77" w:rsidR="004A28AB" w:rsidRPr="002812C7" w:rsidRDefault="00A42800" w:rsidP="002812C7">
      <w:pPr>
        <w:numPr>
          <w:ilvl w:val="0"/>
          <w:numId w:val="2"/>
        </w:numPr>
        <w:spacing w:line="360" w:lineRule="auto"/>
        <w:outlineLvl w:val="1"/>
        <w:rPr>
          <w:rFonts w:ascii="Times New Roman" w:eastAsia="宋体" w:hAnsi="Times New Roman"/>
          <w:b/>
          <w:sz w:val="24"/>
        </w:rPr>
      </w:pPr>
      <w:r w:rsidRPr="002812C7">
        <w:rPr>
          <w:rFonts w:ascii="Times New Roman" w:eastAsia="宋体" w:hAnsi="Times New Roman" w:hint="eastAsia"/>
          <w:b/>
          <w:sz w:val="24"/>
        </w:rPr>
        <w:lastRenderedPageBreak/>
        <w:t>审核</w:t>
      </w:r>
      <w:r w:rsidR="004A28AB" w:rsidRPr="002812C7">
        <w:rPr>
          <w:rFonts w:ascii="Times New Roman" w:eastAsia="宋体" w:hAnsi="Times New Roman" w:hint="eastAsia"/>
          <w:b/>
          <w:sz w:val="24"/>
        </w:rPr>
        <w:t>论文</w:t>
      </w:r>
      <w:r w:rsidR="002812C7">
        <w:rPr>
          <w:rFonts w:ascii="Times New Roman" w:eastAsia="宋体" w:hAnsi="Times New Roman" w:hint="eastAsia"/>
          <w:b/>
          <w:sz w:val="24"/>
        </w:rPr>
        <w:t>（答辩前</w:t>
      </w:r>
      <w:r w:rsidR="00FF429A">
        <w:rPr>
          <w:rFonts w:ascii="Times New Roman" w:eastAsia="宋体" w:hAnsi="Times New Roman" w:hint="eastAsia"/>
          <w:b/>
          <w:sz w:val="24"/>
        </w:rPr>
        <w:t>论文</w:t>
      </w:r>
      <w:r w:rsidR="002812C7">
        <w:rPr>
          <w:rFonts w:ascii="Times New Roman" w:eastAsia="宋体" w:hAnsi="Times New Roman" w:hint="eastAsia"/>
          <w:b/>
          <w:sz w:val="24"/>
        </w:rPr>
        <w:t>和答辩后最终版）</w:t>
      </w:r>
      <w:r w:rsidR="00903B53" w:rsidRPr="002812C7">
        <w:rPr>
          <w:rFonts w:ascii="Times New Roman" w:eastAsia="宋体" w:hAnsi="Times New Roman" w:hint="eastAsia"/>
          <w:b/>
          <w:sz w:val="24"/>
        </w:rPr>
        <w:t>、对论文</w:t>
      </w:r>
      <w:proofErr w:type="gramStart"/>
      <w:r w:rsidR="00FF429A">
        <w:rPr>
          <w:rFonts w:ascii="Times New Roman" w:eastAsia="宋体" w:hAnsi="Times New Roman" w:hint="eastAsia"/>
          <w:b/>
          <w:sz w:val="24"/>
        </w:rPr>
        <w:t>进行查重</w:t>
      </w:r>
      <w:r w:rsidR="00903B53" w:rsidRPr="002812C7">
        <w:rPr>
          <w:rFonts w:ascii="Times New Roman" w:eastAsia="宋体" w:hAnsi="Times New Roman" w:hint="eastAsia"/>
          <w:b/>
          <w:sz w:val="24"/>
        </w:rPr>
        <w:t>检测</w:t>
      </w:r>
      <w:proofErr w:type="gramEnd"/>
      <w:r w:rsidR="00903B53" w:rsidRPr="002812C7">
        <w:rPr>
          <w:rFonts w:ascii="Times New Roman" w:eastAsia="宋体" w:hAnsi="Times New Roman" w:hint="eastAsia"/>
          <w:b/>
          <w:sz w:val="24"/>
        </w:rPr>
        <w:t>、</w:t>
      </w:r>
      <w:r w:rsidR="004D4C78" w:rsidRPr="002812C7">
        <w:rPr>
          <w:rFonts w:ascii="Times New Roman" w:eastAsia="宋体" w:hAnsi="Times New Roman" w:hint="eastAsia"/>
          <w:b/>
          <w:sz w:val="24"/>
        </w:rPr>
        <w:t>审核</w:t>
      </w:r>
      <w:r w:rsidRPr="002812C7">
        <w:rPr>
          <w:rFonts w:ascii="Times New Roman" w:eastAsia="宋体" w:hAnsi="Times New Roman" w:hint="eastAsia"/>
          <w:b/>
          <w:sz w:val="24"/>
        </w:rPr>
        <w:t>检测</w:t>
      </w:r>
      <w:r w:rsidR="004D4C78" w:rsidRPr="002812C7">
        <w:rPr>
          <w:rFonts w:ascii="Times New Roman" w:eastAsia="宋体" w:hAnsi="Times New Roman" w:hint="eastAsia"/>
          <w:b/>
          <w:sz w:val="24"/>
        </w:rPr>
        <w:t>结果</w:t>
      </w:r>
    </w:p>
    <w:p w14:paraId="26D232EF" w14:textId="379B300E" w:rsidR="00412CAE" w:rsidRPr="002812C7" w:rsidRDefault="00903B53" w:rsidP="002812C7">
      <w:pPr>
        <w:numPr>
          <w:ilvl w:val="0"/>
          <w:numId w:val="2"/>
        </w:numPr>
        <w:spacing w:line="360" w:lineRule="auto"/>
        <w:outlineLvl w:val="1"/>
        <w:rPr>
          <w:rFonts w:ascii="Times New Roman" w:eastAsia="宋体" w:hAnsi="Times New Roman"/>
          <w:b/>
          <w:sz w:val="24"/>
        </w:rPr>
      </w:pPr>
      <w:r w:rsidRPr="002812C7">
        <w:rPr>
          <w:rFonts w:ascii="Times New Roman" w:eastAsia="宋体" w:hAnsi="Times New Roman" w:hint="eastAsia"/>
          <w:b/>
          <w:sz w:val="24"/>
        </w:rPr>
        <w:t>导师</w:t>
      </w:r>
      <w:r w:rsidR="00A42800" w:rsidRPr="002812C7">
        <w:rPr>
          <w:rFonts w:ascii="Times New Roman" w:eastAsia="宋体" w:hAnsi="Times New Roman" w:hint="eastAsia"/>
          <w:b/>
          <w:sz w:val="24"/>
        </w:rPr>
        <w:t>评阅（审核学生答辩资格、录入指导成绩）</w:t>
      </w:r>
    </w:p>
    <w:p w14:paraId="066C2B00" w14:textId="2D334568" w:rsidR="00412CAE" w:rsidRPr="002812C7" w:rsidRDefault="00412CAE" w:rsidP="002812C7">
      <w:pPr>
        <w:tabs>
          <w:tab w:val="left" w:pos="312"/>
        </w:tabs>
        <w:spacing w:line="360" w:lineRule="auto"/>
        <w:outlineLvl w:val="1"/>
        <w:rPr>
          <w:rFonts w:ascii="Times New Roman" w:eastAsia="宋体" w:hAnsi="Times New Roman"/>
          <w:sz w:val="24"/>
        </w:rPr>
      </w:pPr>
    </w:p>
    <w:p w14:paraId="57944466" w14:textId="009128E5" w:rsidR="00883053" w:rsidRPr="002D1C25" w:rsidRDefault="00740147" w:rsidP="002812C7">
      <w:pPr>
        <w:spacing w:line="360" w:lineRule="auto"/>
        <w:outlineLvl w:val="0"/>
        <w:rPr>
          <w:rFonts w:ascii="Times New Roman" w:eastAsia="宋体" w:hAnsi="Times New Roman" w:cs="宋体"/>
          <w:b/>
          <w:sz w:val="28"/>
        </w:rPr>
      </w:pPr>
      <w:r w:rsidRPr="002D1C25">
        <w:rPr>
          <w:rFonts w:ascii="Times New Roman" w:eastAsia="宋体" w:hAnsi="Times New Roman" w:cs="宋体" w:hint="eastAsia"/>
          <w:b/>
          <w:sz w:val="28"/>
        </w:rPr>
        <w:t>二、</w:t>
      </w:r>
      <w:r w:rsidR="00883053" w:rsidRPr="002D1C25">
        <w:rPr>
          <w:rFonts w:ascii="Times New Roman" w:eastAsia="宋体" w:hAnsi="Times New Roman" w:cs="宋体" w:hint="eastAsia"/>
          <w:b/>
          <w:sz w:val="28"/>
        </w:rPr>
        <w:t>系统登录</w:t>
      </w:r>
    </w:p>
    <w:p w14:paraId="6887627C" w14:textId="2DBDC9E0" w:rsidR="00883053" w:rsidRPr="002812C7" w:rsidRDefault="00883053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</w:t>
      </w:r>
      <w:r w:rsidRPr="002812C7">
        <w:rPr>
          <w:rFonts w:ascii="Times New Roman" w:eastAsia="宋体" w:hAnsi="Times New Roman" w:cs="Calibri"/>
          <w:color w:val="303030"/>
          <w:kern w:val="0"/>
          <w:sz w:val="24"/>
          <w:lang w:bidi="ar"/>
        </w:rPr>
        <w:t xml:space="preserve">1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步：打开登录页面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登陆网址：</w:t>
      </w:r>
      <w:hyperlink r:id="rId9" w:history="1">
        <w:r w:rsidR="002C692B" w:rsidRPr="002812C7">
          <w:rPr>
            <w:rStyle w:val="a3"/>
            <w:rFonts w:ascii="Times New Roman" w:eastAsia="宋体" w:hAnsi="Times New Roman"/>
            <w:sz w:val="24"/>
          </w:rPr>
          <w:t>http://sysu.co.cnki.net/</w:t>
        </w:r>
      </w:hyperlink>
      <w:r w:rsidR="002C692B" w:rsidRPr="002812C7">
        <w:rPr>
          <w:rFonts w:ascii="Times New Roman" w:eastAsia="宋体" w:hAnsi="Times New Roman" w:hint="eastAsia"/>
          <w:sz w:val="24"/>
        </w:rPr>
        <w:t>。</w:t>
      </w:r>
    </w:p>
    <w:p w14:paraId="2CDA1B18" w14:textId="55604F00" w:rsidR="00883053" w:rsidRPr="002812C7" w:rsidRDefault="00883053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bCs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</w:t>
      </w:r>
      <w:r w:rsidRPr="002812C7">
        <w:rPr>
          <w:rFonts w:ascii="Times New Roman" w:eastAsia="宋体" w:hAnsi="Times New Roman" w:cs="Calibri"/>
          <w:color w:val="303030"/>
          <w:kern w:val="0"/>
          <w:sz w:val="24"/>
          <w:lang w:bidi="ar"/>
        </w:rPr>
        <w:t xml:space="preserve">2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步：选择登录方式（账号密码登录或者已绑定微信</w:t>
      </w:r>
      <w:r w:rsidR="009A201C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扫码</w:t>
      </w:r>
      <w:bookmarkStart w:id="0" w:name="_GoBack"/>
      <w:bookmarkEnd w:id="0"/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登录）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</w:t>
      </w:r>
      <w:r w:rsidRPr="002812C7">
        <w:rPr>
          <w:rFonts w:ascii="Times New Roman" w:eastAsia="宋体" w:hAnsi="Times New Roman" w:cs="宋体" w:hint="eastAsia"/>
          <w:bCs/>
          <w:color w:val="303030"/>
          <w:kern w:val="0"/>
          <w:sz w:val="24"/>
          <w:lang w:bidi="ar"/>
        </w:rPr>
        <w:t>新进系统的老师，密码和用户名是一样，都是工号。</w:t>
      </w:r>
      <w:r w:rsidR="00081ED2">
        <w:rPr>
          <w:rFonts w:ascii="Times New Roman" w:eastAsia="宋体" w:hAnsi="Times New Roman" w:cs="宋体" w:hint="eastAsia"/>
          <w:bCs/>
          <w:color w:val="303030"/>
          <w:kern w:val="0"/>
          <w:sz w:val="24"/>
          <w:lang w:bidi="ar"/>
        </w:rPr>
        <w:t>使用“账号密码登录”时，</w:t>
      </w:r>
      <w:r w:rsidR="00081ED2" w:rsidRPr="00081ED2">
        <w:rPr>
          <w:rFonts w:ascii="Times New Roman" w:eastAsia="宋体" w:hAnsi="Times New Roman" w:cs="宋体" w:hint="eastAsia"/>
          <w:bCs/>
          <w:color w:val="303030"/>
          <w:kern w:val="0"/>
          <w:sz w:val="24"/>
          <w:highlight w:val="yellow"/>
          <w:lang w:bidi="ar"/>
        </w:rPr>
        <w:t>账号类型选择</w:t>
      </w:r>
      <w:r w:rsidR="00081ED2" w:rsidRPr="0054323A">
        <w:rPr>
          <w:rFonts w:ascii="Times New Roman" w:eastAsia="宋体" w:hAnsi="Times New Roman" w:cs="宋体" w:hint="eastAsia"/>
          <w:bCs/>
          <w:color w:val="303030"/>
          <w:kern w:val="0"/>
          <w:sz w:val="40"/>
          <w:szCs w:val="48"/>
          <w:lang w:bidi="ar"/>
        </w:rPr>
        <w:t>“</w:t>
      </w:r>
      <w:r w:rsidR="00081ED2" w:rsidRPr="0054323A">
        <w:rPr>
          <w:rFonts w:ascii="Times New Roman" w:eastAsia="宋体" w:hAnsi="Times New Roman" w:cs="宋体" w:hint="eastAsia"/>
          <w:b/>
          <w:bCs/>
          <w:kern w:val="0"/>
          <w:sz w:val="40"/>
          <w:szCs w:val="48"/>
          <w:highlight w:val="yellow"/>
          <w:lang w:bidi="ar"/>
        </w:rPr>
        <w:t>教师</w:t>
      </w:r>
      <w:r w:rsidR="00081ED2" w:rsidRPr="0054323A">
        <w:rPr>
          <w:rFonts w:ascii="Times New Roman" w:eastAsia="宋体" w:hAnsi="Times New Roman" w:cs="宋体" w:hint="eastAsia"/>
          <w:bCs/>
          <w:color w:val="303030"/>
          <w:kern w:val="0"/>
          <w:sz w:val="40"/>
          <w:szCs w:val="48"/>
          <w:lang w:bidi="ar"/>
        </w:rPr>
        <w:t>”</w:t>
      </w:r>
      <w:r w:rsidR="00081ED2" w:rsidRPr="00081ED2">
        <w:rPr>
          <w:rFonts w:ascii="Times New Roman" w:eastAsia="宋体" w:hAnsi="Times New Roman" w:cs="宋体" w:hint="eastAsia"/>
          <w:bCs/>
          <w:color w:val="303030"/>
          <w:kern w:val="0"/>
          <w:sz w:val="24"/>
          <w:szCs w:val="48"/>
          <w:lang w:bidi="ar"/>
        </w:rPr>
        <w:t>。</w:t>
      </w:r>
    </w:p>
    <w:p w14:paraId="464E3EB6" w14:textId="77777777" w:rsidR="00883053" w:rsidRPr="002812C7" w:rsidRDefault="00883053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bCs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/>
          <w:noProof/>
          <w:sz w:val="24"/>
        </w:rPr>
        <w:drawing>
          <wp:inline distT="0" distB="0" distL="0" distR="0" wp14:anchorId="187553B1" wp14:editId="6818656C">
            <wp:extent cx="5274310" cy="29946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E14F" w14:textId="65315F53" w:rsidR="00883053" w:rsidRPr="002812C7" w:rsidRDefault="00883053" w:rsidP="0054323A">
      <w:pPr>
        <w:spacing w:line="360" w:lineRule="auto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</w:t>
      </w:r>
      <w:r w:rsidRPr="002812C7">
        <w:rPr>
          <w:rFonts w:ascii="Times New Roman" w:eastAsia="宋体" w:hAnsi="Times New Roman" w:cs="Calibri"/>
          <w:color w:val="303030"/>
          <w:kern w:val="0"/>
          <w:sz w:val="24"/>
          <w:lang w:bidi="ar"/>
        </w:rPr>
        <w:t xml:space="preserve">3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</w:t>
      </w:r>
      <w:r w:rsidR="0054323A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进入系统后，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选择</w:t>
      </w:r>
      <w:r w:rsidR="0054323A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“</w:t>
      </w:r>
      <w:r w:rsidRPr="0054323A">
        <w:rPr>
          <w:rFonts w:ascii="Times New Roman" w:eastAsia="宋体" w:hAnsi="Times New Roman" w:cs="宋体" w:hint="eastAsia"/>
          <w:color w:val="303030"/>
          <w:kern w:val="0"/>
          <w:sz w:val="36"/>
          <w:highlight w:val="yellow"/>
          <w:lang w:bidi="ar"/>
        </w:rPr>
        <w:t>2021</w:t>
      </w:r>
      <w:r w:rsidRPr="0054323A">
        <w:rPr>
          <w:rFonts w:ascii="Times New Roman" w:eastAsia="宋体" w:hAnsi="Times New Roman" w:cs="宋体" w:hint="eastAsia"/>
          <w:color w:val="303030"/>
          <w:kern w:val="0"/>
          <w:sz w:val="36"/>
          <w:highlight w:val="yellow"/>
          <w:lang w:bidi="ar"/>
        </w:rPr>
        <w:t>届</w:t>
      </w:r>
      <w:r w:rsidR="0054323A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”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，以“</w:t>
      </w:r>
      <w:r w:rsidRPr="0054323A">
        <w:rPr>
          <w:rFonts w:ascii="Times New Roman" w:eastAsia="宋体" w:hAnsi="Times New Roman" w:cs="宋体" w:hint="eastAsia"/>
          <w:b/>
          <w:color w:val="303030"/>
          <w:kern w:val="0"/>
          <w:sz w:val="24"/>
          <w:lang w:bidi="ar"/>
        </w:rPr>
        <w:t>指导教师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”角色进入系统</w:t>
      </w:r>
      <w:r w:rsidR="002C692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5BDA80AD" w14:textId="77777777" w:rsidR="00883053" w:rsidRPr="002812C7" w:rsidRDefault="00883053" w:rsidP="002812C7">
      <w:pPr>
        <w:spacing w:line="360" w:lineRule="auto"/>
        <w:outlineLvl w:val="0"/>
        <w:rPr>
          <w:rFonts w:ascii="Times New Roman" w:eastAsia="宋体" w:hAnsi="Times New Roman" w:cs="宋体"/>
          <w:sz w:val="24"/>
        </w:rPr>
      </w:pPr>
    </w:p>
    <w:p w14:paraId="4CE6445A" w14:textId="791E6BFC" w:rsidR="00637716" w:rsidRPr="002D1C25" w:rsidRDefault="00883053" w:rsidP="002812C7">
      <w:pPr>
        <w:spacing w:line="360" w:lineRule="auto"/>
        <w:outlineLvl w:val="0"/>
        <w:rPr>
          <w:rFonts w:asciiTheme="minorEastAsia" w:hAnsiTheme="minorEastAsia" w:cs="宋体"/>
          <w:b/>
          <w:sz w:val="28"/>
        </w:rPr>
      </w:pPr>
      <w:r w:rsidRPr="002D1C25">
        <w:rPr>
          <w:rFonts w:asciiTheme="minorEastAsia" w:hAnsiTheme="minorEastAsia" w:cs="宋体" w:hint="eastAsia"/>
          <w:b/>
          <w:sz w:val="28"/>
        </w:rPr>
        <w:t>三、</w:t>
      </w:r>
      <w:r w:rsidR="00740147" w:rsidRPr="002D1C25">
        <w:rPr>
          <w:rFonts w:asciiTheme="minorEastAsia" w:hAnsiTheme="minorEastAsia" w:cs="宋体" w:hint="eastAsia"/>
          <w:b/>
          <w:sz w:val="28"/>
        </w:rPr>
        <w:t>具体</w:t>
      </w:r>
      <w:r w:rsidR="00B4038E" w:rsidRPr="002D1C25">
        <w:rPr>
          <w:rFonts w:asciiTheme="minorEastAsia" w:hAnsiTheme="minorEastAsia" w:cs="宋体" w:hint="eastAsia"/>
          <w:b/>
          <w:sz w:val="28"/>
        </w:rPr>
        <w:t>操作</w:t>
      </w:r>
    </w:p>
    <w:p w14:paraId="6FD1ADA0" w14:textId="3F6ACF56" w:rsidR="004041FA" w:rsidRPr="00D252EB" w:rsidRDefault="00B4038E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b/>
          <w:color w:val="1F4E79"/>
          <w:kern w:val="0"/>
          <w:sz w:val="24"/>
          <w:lang w:bidi="ar"/>
        </w:rPr>
      </w:pPr>
      <w:r w:rsidRPr="00D252EB">
        <w:rPr>
          <w:rFonts w:ascii="Times New Roman" w:eastAsia="宋体" w:hAnsi="Times New Roman" w:cs="Calibri Light" w:hint="eastAsia"/>
          <w:b/>
          <w:color w:val="1F4E79"/>
          <w:kern w:val="0"/>
          <w:sz w:val="24"/>
          <w:lang w:bidi="ar"/>
        </w:rPr>
        <w:t>1</w:t>
      </w:r>
      <w:r w:rsidRPr="00D252EB">
        <w:rPr>
          <w:rFonts w:ascii="Times New Roman" w:eastAsia="宋体" w:hAnsi="Times New Roman" w:cs="宋体" w:hint="eastAsia"/>
          <w:b/>
          <w:color w:val="1F4E79"/>
          <w:kern w:val="0"/>
          <w:sz w:val="24"/>
          <w:lang w:bidi="ar"/>
        </w:rPr>
        <w:t>、</w:t>
      </w:r>
      <w:r w:rsidR="00740147" w:rsidRPr="00D252EB">
        <w:rPr>
          <w:rFonts w:ascii="Times New Roman" w:eastAsia="宋体" w:hAnsi="Times New Roman" w:cs="Calibri Light" w:hint="eastAsia"/>
          <w:b/>
          <w:color w:val="1F4E79"/>
          <w:kern w:val="0"/>
          <w:sz w:val="24"/>
          <w:lang w:bidi="ar"/>
        </w:rPr>
        <w:t>审核</w:t>
      </w:r>
      <w:r w:rsidR="007D5AF9" w:rsidRPr="00D252EB">
        <w:rPr>
          <w:rFonts w:ascii="Times New Roman" w:eastAsia="宋体" w:hAnsi="Times New Roman" w:cs="宋体" w:hint="eastAsia"/>
          <w:b/>
          <w:color w:val="1F4E79"/>
          <w:kern w:val="0"/>
          <w:sz w:val="24"/>
          <w:lang w:bidi="ar"/>
        </w:rPr>
        <w:t>开题报告</w:t>
      </w:r>
    </w:p>
    <w:p w14:paraId="270028C5" w14:textId="136FB03A" w:rsidR="00131381" w:rsidRPr="002812C7" w:rsidRDefault="00131381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1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步：选择“</w:t>
      </w:r>
      <w:r w:rsidR="00B4038E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开题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管理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-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审核开题报告”打开页面，可见学生提交的开题报告情况及其审核状态</w:t>
      </w:r>
      <w:r w:rsidR="002C692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68F3A419" w14:textId="440382DC" w:rsidR="004041FA" w:rsidRPr="002812C7" w:rsidRDefault="00B4038E" w:rsidP="002812C7">
      <w:pPr>
        <w:widowControl/>
        <w:spacing w:line="360" w:lineRule="auto"/>
        <w:jc w:val="left"/>
        <w:rPr>
          <w:rFonts w:ascii="Times New Roman" w:eastAsia="宋体" w:hAnsi="Times New Roman" w:cs="黑体"/>
          <w:color w:val="1F4E79"/>
          <w:kern w:val="0"/>
          <w:sz w:val="24"/>
          <w:lang w:bidi="ar"/>
        </w:rPr>
      </w:pPr>
      <w:r w:rsidRPr="002812C7"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15FB31AA" wp14:editId="6528F9D8">
            <wp:extent cx="5274310" cy="10541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235D" w14:textId="45E75D5E" w:rsidR="00B4038E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2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步：选择需要审核或者查看的开题报告，点击“</w:t>
      </w:r>
      <w:r w:rsidR="00B4038E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审核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”打开内容页</w:t>
      </w:r>
      <w:r w:rsidR="00B4038E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，按实际录入内容</w:t>
      </w:r>
      <w:r w:rsidR="002C692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6815D895" w14:textId="4DA7B80A" w:rsidR="004041FA" w:rsidRPr="002812C7" w:rsidRDefault="00B4038E" w:rsidP="002812C7">
      <w:pPr>
        <w:widowControl/>
        <w:spacing w:line="360" w:lineRule="auto"/>
        <w:jc w:val="center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/>
          <w:noProof/>
          <w:sz w:val="24"/>
        </w:rPr>
        <w:drawing>
          <wp:inline distT="0" distB="0" distL="0" distR="0" wp14:anchorId="3C6E51FA" wp14:editId="498D52A1">
            <wp:extent cx="2724150" cy="2551271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1925" cy="25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2CBA9" w14:textId="6022EA82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选择“通过”或者“返回修改”（若审核状态为“返回修改”，学生需要</w:t>
      </w:r>
      <w:r w:rsidR="002C677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再次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修改</w:t>
      </w:r>
      <w:r w:rsidR="002C677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和提交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）</w:t>
      </w:r>
      <w:r w:rsidR="009822B3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36EBCBB7" w14:textId="373BBD27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填写审核意见</w:t>
      </w:r>
      <w:r w:rsidR="009822B3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1BDDCF70" w14:textId="5B233100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="00034DC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若</w:t>
      </w:r>
      <w:r w:rsidR="00D252EB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导师</w:t>
      </w:r>
      <w:r w:rsidR="00034DC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认为学生提交的内容仅需微小修改即可审核通过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，</w:t>
      </w:r>
      <w:r w:rsidR="002A63FE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导师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可以先对开题报告内容</w:t>
      </w:r>
      <w:r w:rsidR="00034DC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直接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进行修改，再“审核通过”</w:t>
      </w:r>
      <w:r w:rsidR="009822B3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276BC0C6" w14:textId="6D81583B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="002C677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若“返回修改”：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返回</w:t>
      </w:r>
      <w:r w:rsidR="002C677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给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学生修改的开题报告，学生再次提交后，仍需要走审核流程</w:t>
      </w:r>
      <w:r w:rsidR="009822B3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63E17B62" w14:textId="4F3CB25C" w:rsidR="00131381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FF000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★第</w:t>
      </w: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 xml:space="preserve"> 3 </w:t>
      </w: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步：审核通过的开题报告，</w:t>
      </w:r>
      <w:r w:rsidR="00131381"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因为</w:t>
      </w:r>
      <w:r w:rsidR="001D1E48"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指导教师</w:t>
      </w:r>
      <w:r w:rsidR="00757A4A"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是</w:t>
      </w: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“最终审核人”，具备“允许修改”的权限（被允许修改后学生可以修改提交，但不再进行审核）</w:t>
      </w:r>
      <w:r w:rsidR="002C677B"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。</w:t>
      </w:r>
    </w:p>
    <w:p w14:paraId="229DE9B4" w14:textId="1D0455F4" w:rsidR="004041FA" w:rsidRPr="002812C7" w:rsidRDefault="001D1E48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00000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000000"/>
          <w:kern w:val="0"/>
          <w:sz w:val="24"/>
          <w:lang w:bidi="ar"/>
        </w:rPr>
        <w:t>★</w:t>
      </w:r>
      <w:r w:rsidR="00740147" w:rsidRPr="002812C7">
        <w:rPr>
          <w:rFonts w:ascii="Times New Roman" w:eastAsia="宋体" w:hAnsi="Times New Roman" w:cs="宋体" w:hint="eastAsia"/>
          <w:color w:val="000000"/>
          <w:kern w:val="0"/>
          <w:sz w:val="24"/>
          <w:lang w:bidi="ar"/>
        </w:rPr>
        <w:t>开题报告的批注</w:t>
      </w:r>
      <w:r w:rsidR="009822B3">
        <w:rPr>
          <w:rFonts w:ascii="Times New Roman" w:eastAsia="宋体" w:hAnsi="Times New Roman" w:cs="宋体" w:hint="eastAsia"/>
          <w:color w:val="000000"/>
          <w:kern w:val="0"/>
          <w:sz w:val="24"/>
          <w:lang w:bidi="ar"/>
        </w:rPr>
        <w:t>：</w:t>
      </w:r>
    </w:p>
    <w:p w14:paraId="1F1B61E7" w14:textId="6399B343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000000"/>
          <w:kern w:val="0"/>
          <w:sz w:val="24"/>
          <w:lang w:bidi="ar"/>
        </w:rPr>
      </w:pPr>
      <w:r w:rsidRPr="002812C7"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114300" distR="114300" wp14:anchorId="6708BD9B" wp14:editId="555ED37A">
            <wp:extent cx="5269230" cy="1554480"/>
            <wp:effectExtent l="0" t="0" r="7620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0781" w14:textId="23CD183E" w:rsidR="002A59EF" w:rsidRPr="002812C7" w:rsidRDefault="002A59EF" w:rsidP="002812C7">
      <w:pPr>
        <w:widowControl/>
        <w:spacing w:line="360" w:lineRule="auto"/>
        <w:jc w:val="center"/>
        <w:rPr>
          <w:rFonts w:ascii="Times New Roman" w:eastAsia="宋体" w:hAnsi="Times New Roman" w:cs="宋体"/>
          <w:color w:val="000000"/>
          <w:kern w:val="0"/>
          <w:sz w:val="24"/>
          <w:lang w:bidi="ar"/>
        </w:rPr>
      </w:pPr>
    </w:p>
    <w:p w14:paraId="7887A7A4" w14:textId="37D10002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导师可以选中开题报告的内容，进行批注</w:t>
      </w:r>
      <w:r w:rsidR="009822B3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07373EC9" w14:textId="35566B10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学生可以查看导师的批注内容</w:t>
      </w:r>
      <w:r w:rsidR="009822B3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6D705067" w14:textId="09098344" w:rsidR="004041FA" w:rsidRPr="00D252EB" w:rsidRDefault="00C16C5F" w:rsidP="002812C7">
      <w:pPr>
        <w:widowControl/>
        <w:spacing w:line="360" w:lineRule="auto"/>
        <w:jc w:val="left"/>
        <w:rPr>
          <w:rFonts w:ascii="Times New Roman" w:eastAsia="宋体" w:hAnsi="Times New Roman"/>
          <w:b/>
          <w:sz w:val="24"/>
        </w:rPr>
      </w:pPr>
      <w:r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2</w:t>
      </w:r>
      <w:r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、审核</w:t>
      </w:r>
      <w:r w:rsidR="00091F6F"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中期报告</w:t>
      </w:r>
      <w:r w:rsidR="00740147" w:rsidRPr="00D252EB">
        <w:rPr>
          <w:rFonts w:ascii="Times New Roman" w:eastAsia="宋体" w:hAnsi="Times New Roman" w:cs="黑体"/>
          <w:b/>
          <w:color w:val="1F4E79"/>
          <w:kern w:val="0"/>
          <w:sz w:val="24"/>
          <w:lang w:bidi="ar"/>
        </w:rPr>
        <w:t xml:space="preserve"> </w:t>
      </w:r>
    </w:p>
    <w:p w14:paraId="13FE8712" w14:textId="486BCF97" w:rsidR="00091F6F" w:rsidRPr="002812C7" w:rsidRDefault="00091F6F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1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步：选择“中期检查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-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审核中期报告”打开页面，可见学生提交的中期报告情况及其审核状态</w:t>
      </w:r>
      <w:r w:rsidR="00034DC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26907A75" w14:textId="72ECCBE8" w:rsidR="00091F6F" w:rsidRPr="002812C7" w:rsidRDefault="00091F6F" w:rsidP="002812C7">
      <w:pPr>
        <w:widowControl/>
        <w:spacing w:line="360" w:lineRule="auto"/>
        <w:jc w:val="left"/>
        <w:rPr>
          <w:rFonts w:ascii="Times New Roman" w:eastAsia="宋体" w:hAnsi="Times New Roman" w:cs="黑体"/>
          <w:color w:val="1F4E79"/>
          <w:kern w:val="0"/>
          <w:sz w:val="24"/>
          <w:lang w:bidi="ar"/>
        </w:rPr>
      </w:pPr>
      <w:r w:rsidRPr="002812C7">
        <w:rPr>
          <w:rFonts w:ascii="Times New Roman" w:eastAsia="宋体" w:hAnsi="Times New Roman"/>
          <w:noProof/>
          <w:sz w:val="24"/>
        </w:rPr>
        <w:drawing>
          <wp:inline distT="0" distB="0" distL="0" distR="0" wp14:anchorId="0157703B" wp14:editId="79FC898A">
            <wp:extent cx="5274310" cy="12585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B2CB" w14:textId="694EC769" w:rsidR="00E3389B" w:rsidRPr="002812C7" w:rsidRDefault="00091F6F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2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步：选择需要审核或者查看的开题报告，点击“审核”打开内容页，按实际录入内容</w:t>
      </w:r>
      <w:r w:rsidR="00034DC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649F471C" w14:textId="77C60014" w:rsidR="00091F6F" w:rsidRPr="002812C7" w:rsidRDefault="00091F6F" w:rsidP="002812C7">
      <w:pPr>
        <w:widowControl/>
        <w:spacing w:line="360" w:lineRule="auto"/>
        <w:jc w:val="center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/>
          <w:noProof/>
          <w:sz w:val="24"/>
        </w:rPr>
        <w:drawing>
          <wp:inline distT="0" distB="0" distL="0" distR="0" wp14:anchorId="1C4B9319" wp14:editId="5F38C591">
            <wp:extent cx="3476625" cy="1956805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8999" cy="196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4556" w14:textId="77777777" w:rsidR="00FF429A" w:rsidRDefault="00FF429A" w:rsidP="002812C7">
      <w:pPr>
        <w:widowControl/>
        <w:spacing w:line="360" w:lineRule="auto"/>
        <w:jc w:val="left"/>
        <w:rPr>
          <w:rFonts w:ascii="Times New Roman" w:eastAsia="宋体" w:hAnsi="Times New Roman" w:cs="黑体"/>
          <w:b/>
          <w:color w:val="1F4E79"/>
          <w:kern w:val="0"/>
          <w:sz w:val="24"/>
          <w:lang w:bidi="ar"/>
        </w:rPr>
      </w:pPr>
    </w:p>
    <w:p w14:paraId="067844C7" w14:textId="3F8267A0" w:rsidR="00C16C5F" w:rsidRPr="00D252EB" w:rsidRDefault="00C16C5F" w:rsidP="002812C7">
      <w:pPr>
        <w:widowControl/>
        <w:spacing w:line="360" w:lineRule="auto"/>
        <w:jc w:val="left"/>
        <w:rPr>
          <w:rFonts w:ascii="Times New Roman" w:eastAsia="宋体" w:hAnsi="Times New Roman"/>
          <w:b/>
          <w:sz w:val="24"/>
        </w:rPr>
      </w:pPr>
      <w:r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3</w:t>
      </w:r>
      <w:r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、审核指导记录</w:t>
      </w:r>
    </w:p>
    <w:p w14:paraId="4EF33F3D" w14:textId="348121F5" w:rsidR="00C16C5F" w:rsidRPr="002812C7" w:rsidRDefault="00C16C5F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1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步：选择“指导记录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-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审核指导记录”打开页面，可见学生提交的指导记录情况及其审核状态</w:t>
      </w:r>
      <w:r w:rsidR="00034DC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64CDF9CA" w14:textId="3E416F3B" w:rsidR="00C16C5F" w:rsidRPr="002812C7" w:rsidRDefault="00C16C5F" w:rsidP="002812C7">
      <w:pPr>
        <w:widowControl/>
        <w:spacing w:line="360" w:lineRule="auto"/>
        <w:jc w:val="left"/>
        <w:rPr>
          <w:rFonts w:ascii="Times New Roman" w:eastAsia="宋体" w:hAnsi="Times New Roman" w:cs="黑体"/>
          <w:color w:val="1F4E79"/>
          <w:kern w:val="0"/>
          <w:sz w:val="24"/>
          <w:lang w:bidi="ar"/>
        </w:rPr>
      </w:pPr>
      <w:r w:rsidRPr="002812C7"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6F550638" wp14:editId="1F12D71A">
            <wp:extent cx="5274310" cy="13665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A7DA" w14:textId="52355B95" w:rsidR="00C16C5F" w:rsidRPr="002812C7" w:rsidRDefault="00C16C5F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2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步：选择需要审核或者查看的开题报告，点击“审核”打开内容页，按实际录入内容</w:t>
      </w:r>
      <w:r w:rsidR="00034DC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01FDF3A2" w14:textId="72C8376B" w:rsidR="00C16C5F" w:rsidRPr="002812C7" w:rsidRDefault="00C16C5F" w:rsidP="002812C7">
      <w:pPr>
        <w:widowControl/>
        <w:spacing w:line="360" w:lineRule="auto"/>
        <w:jc w:val="center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/>
          <w:noProof/>
          <w:sz w:val="24"/>
        </w:rPr>
        <w:drawing>
          <wp:inline distT="0" distB="0" distL="0" distR="0" wp14:anchorId="2933C152" wp14:editId="5A93219D">
            <wp:extent cx="3276600" cy="2433978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8118" cy="2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7972" w14:textId="38A5E061" w:rsidR="00C16C5F" w:rsidRPr="002812C7" w:rsidRDefault="00C16C5F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proofErr w:type="gramStart"/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若指导</w:t>
      </w:r>
      <w:proofErr w:type="gramEnd"/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教师审核时，</w:t>
      </w:r>
      <w:r w:rsidR="00034DC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认为学生提交的内容仅需微小修改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即可审核通过，</w:t>
      </w:r>
      <w:r w:rsidR="00034DC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导师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可以先对指导记录内容</w:t>
      </w:r>
      <w:r w:rsidR="00034DC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直接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进行修改，再“审核通过”</w:t>
      </w:r>
      <w:r w:rsidR="002C677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3393C948" w14:textId="1DBD67B1" w:rsidR="00C16C5F" w:rsidRPr="002812C7" w:rsidRDefault="00C16C5F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="002C677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“返回修改”：若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返回</w:t>
      </w:r>
      <w:r w:rsidR="002C677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给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学生修改的指导记录，学生再次提交后，仍需要走审核流程</w:t>
      </w:r>
      <w:r w:rsidR="002C677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10218D18" w14:textId="472E9EC2" w:rsidR="004041FA" w:rsidRPr="00D252EB" w:rsidRDefault="008240AA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b/>
          <w:color w:val="000000"/>
          <w:kern w:val="0"/>
          <w:sz w:val="24"/>
          <w:lang w:bidi="ar"/>
        </w:rPr>
      </w:pPr>
      <w:r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4</w:t>
      </w:r>
      <w:r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、</w:t>
      </w:r>
      <w:r w:rsidR="00783265"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导师</w:t>
      </w:r>
      <w:r w:rsidR="00D91DD4"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审核论文、对论文执行查重检测、审核检测结果</w:t>
      </w:r>
    </w:p>
    <w:p w14:paraId="098FC55E" w14:textId="021F6AB0" w:rsidR="000F4D2B" w:rsidRPr="00581BB9" w:rsidRDefault="00783265" w:rsidP="00F2761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  <w:highlight w:val="yellow"/>
        </w:rPr>
      </w:pPr>
      <w:bookmarkStart w:id="1" w:name="_Hlk60701555"/>
      <w:r w:rsidRPr="00581BB9">
        <w:rPr>
          <w:rFonts w:ascii="Times New Roman" w:eastAsia="宋体" w:hAnsi="Times New Roman" w:hint="eastAsia"/>
          <w:sz w:val="24"/>
          <w:highlight w:val="yellow"/>
        </w:rPr>
        <w:t>为确保论文质量，每位学生需完成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2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</w:t>
      </w:r>
      <w:r w:rsidR="000F4D2B" w:rsidRPr="00581BB9">
        <w:rPr>
          <w:rFonts w:ascii="Times New Roman" w:eastAsia="宋体" w:hAnsi="Times New Roman" w:hint="eastAsia"/>
          <w:sz w:val="24"/>
          <w:highlight w:val="yellow"/>
        </w:rPr>
        <w:t>查重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检测</w:t>
      </w:r>
      <w:r w:rsidR="00F46E58" w:rsidRPr="00581BB9">
        <w:rPr>
          <w:rFonts w:ascii="Times New Roman" w:eastAsia="宋体" w:hAnsi="Times New Roman" w:hint="eastAsia"/>
          <w:sz w:val="24"/>
          <w:highlight w:val="yellow"/>
        </w:rPr>
        <w:t>（每位学生有</w:t>
      </w:r>
      <w:r w:rsidR="00F46E58" w:rsidRPr="00581BB9">
        <w:rPr>
          <w:rFonts w:ascii="Times New Roman" w:eastAsia="宋体" w:hAnsi="Times New Roman" w:hint="eastAsia"/>
          <w:sz w:val="24"/>
          <w:highlight w:val="yellow"/>
        </w:rPr>
        <w:t>2</w:t>
      </w:r>
      <w:r w:rsidR="00F46E58" w:rsidRPr="00581BB9">
        <w:rPr>
          <w:rFonts w:ascii="Times New Roman" w:eastAsia="宋体" w:hAnsi="Times New Roman" w:hint="eastAsia"/>
          <w:sz w:val="24"/>
          <w:highlight w:val="yellow"/>
        </w:rPr>
        <w:t>次检测机会）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：论文答辩前</w:t>
      </w:r>
      <w:r w:rsidR="000F4D2B" w:rsidRPr="00581BB9">
        <w:rPr>
          <w:rFonts w:ascii="Times New Roman" w:eastAsia="宋体" w:hAnsi="Times New Roman" w:hint="eastAsia"/>
          <w:sz w:val="24"/>
          <w:highlight w:val="yellow"/>
        </w:rPr>
        <w:t>，导师确认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可以定稿时，</w:t>
      </w:r>
      <w:r w:rsidR="000F4D2B" w:rsidRPr="00581BB9">
        <w:rPr>
          <w:rFonts w:ascii="Times New Roman" w:eastAsia="宋体" w:hAnsi="Times New Roman" w:hint="eastAsia"/>
          <w:sz w:val="24"/>
          <w:highlight w:val="yellow"/>
        </w:rPr>
        <w:t>对学生论文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进行第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1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次检测；答辩后，</w:t>
      </w:r>
      <w:r w:rsidR="000F4D2B" w:rsidRPr="00581BB9">
        <w:rPr>
          <w:rFonts w:ascii="Times New Roman" w:eastAsia="宋体" w:hAnsi="Times New Roman" w:hint="eastAsia"/>
          <w:sz w:val="24"/>
          <w:highlight w:val="yellow"/>
        </w:rPr>
        <w:t>对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学生提交</w:t>
      </w:r>
      <w:r w:rsidR="000F4D2B" w:rsidRPr="00581BB9">
        <w:rPr>
          <w:rFonts w:ascii="Times New Roman" w:eastAsia="宋体" w:hAnsi="Times New Roman" w:hint="eastAsia"/>
          <w:sz w:val="24"/>
          <w:highlight w:val="yellow"/>
        </w:rPr>
        <w:t>的论文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最终稿进行第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2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</w:t>
      </w:r>
      <w:r w:rsidR="000F4D2B" w:rsidRPr="00581BB9">
        <w:rPr>
          <w:rFonts w:ascii="Times New Roman" w:eastAsia="宋体" w:hAnsi="Times New Roman" w:hint="eastAsia"/>
          <w:sz w:val="24"/>
          <w:highlight w:val="yellow"/>
        </w:rPr>
        <w:t>检测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。</w:t>
      </w:r>
    </w:p>
    <w:p w14:paraId="1332649D" w14:textId="4BB922DB" w:rsidR="00581BB9" w:rsidRDefault="00783265" w:rsidP="002812C7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</w:rPr>
      </w:pPr>
      <w:r w:rsidRPr="00581BB9">
        <w:rPr>
          <w:rFonts w:ascii="Times New Roman" w:eastAsia="宋体" w:hAnsi="Times New Roman" w:hint="eastAsia"/>
          <w:sz w:val="24"/>
          <w:highlight w:val="yellow"/>
        </w:rPr>
        <w:t>两次检测均由导师确认执行，即导师点击“确认检测”按钮，系统会立即启动对该论文的查重检测</w:t>
      </w:r>
      <w:r w:rsidR="00FF429A">
        <w:rPr>
          <w:rFonts w:ascii="Times New Roman" w:eastAsia="宋体" w:hAnsi="Times New Roman" w:hint="eastAsia"/>
          <w:sz w:val="24"/>
          <w:highlight w:val="yellow"/>
        </w:rPr>
        <w:t>（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此时学生即用掉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1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次检测机会</w:t>
      </w:r>
      <w:r w:rsidR="00FF429A">
        <w:rPr>
          <w:rFonts w:ascii="Times New Roman" w:eastAsia="宋体" w:hAnsi="Times New Roman" w:hint="eastAsia"/>
          <w:sz w:val="24"/>
          <w:highlight w:val="yellow"/>
        </w:rPr>
        <w:t>），导师随后可查看检测报告</w:t>
      </w:r>
      <w:r w:rsidR="00395FCE">
        <w:rPr>
          <w:rFonts w:ascii="Times New Roman" w:eastAsia="宋体" w:hAnsi="Times New Roman" w:hint="eastAsia"/>
          <w:sz w:val="24"/>
          <w:highlight w:val="yellow"/>
        </w:rPr>
        <w:t>，完成论文审核</w:t>
      </w:r>
      <w:r w:rsidR="00766279">
        <w:rPr>
          <w:rFonts w:ascii="Times New Roman" w:eastAsia="宋体" w:hAnsi="Times New Roman" w:hint="eastAsia"/>
          <w:sz w:val="24"/>
          <w:highlight w:val="yellow"/>
        </w:rPr>
        <w:t>操作</w:t>
      </w:r>
      <w:r w:rsidR="00581BB9">
        <w:rPr>
          <w:rFonts w:ascii="Times New Roman" w:eastAsia="宋体" w:hAnsi="Times New Roman" w:hint="eastAsia"/>
          <w:sz w:val="24"/>
        </w:rPr>
        <w:t>。</w:t>
      </w:r>
    </w:p>
    <w:bookmarkEnd w:id="1"/>
    <w:p w14:paraId="6A4D8100" w14:textId="0F4A99C1" w:rsidR="00783265" w:rsidRPr="002812C7" w:rsidRDefault="000F4D2B" w:rsidP="002812C7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hint="eastAsia"/>
          <w:sz w:val="24"/>
        </w:rPr>
        <w:t>具体</w:t>
      </w:r>
      <w:r w:rsidR="00581BB9">
        <w:rPr>
          <w:rFonts w:ascii="Times New Roman" w:eastAsia="宋体" w:hAnsi="Times New Roman" w:hint="eastAsia"/>
          <w:sz w:val="24"/>
        </w:rPr>
        <w:t>操作</w:t>
      </w:r>
      <w:r w:rsidRPr="002812C7">
        <w:rPr>
          <w:rFonts w:ascii="Times New Roman" w:eastAsia="宋体" w:hAnsi="Times New Roman" w:hint="eastAsia"/>
          <w:sz w:val="24"/>
        </w:rPr>
        <w:t>如下：</w:t>
      </w:r>
    </w:p>
    <w:p w14:paraId="722E7AB4" w14:textId="5CCF7ED7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1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步：选择“</w:t>
      </w:r>
      <w:r w:rsidR="007937E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论文检测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-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审核毕业设计（论文）”打开页面</w:t>
      </w:r>
      <w:r w:rsidR="009822B3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7C2632F0" w14:textId="79222585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2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步：根据学生提交情况，选择进行各项操作</w:t>
      </w:r>
      <w:r w:rsidR="009822B3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607D2296" w14:textId="3C31DADE" w:rsidR="004041FA" w:rsidRPr="002812C7" w:rsidRDefault="007937E4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5FA6458C" wp14:editId="5F94BDC5">
            <wp:extent cx="5274310" cy="106934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C902" w14:textId="14685BFD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点击“</w:t>
      </w:r>
      <w:r w:rsidR="007937E4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审核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”进入本次提交的文档的页面；点击“历史记录”可以查看历次提交的</w:t>
      </w:r>
      <w:r w:rsidR="00DF238E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内容版本。</w:t>
      </w:r>
    </w:p>
    <w:p w14:paraId="532C6FB0" w14:textId="5B640AF4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可以按照检测的次序进行查询，系统默认展示的是学生“最新一次”的检测数据，可以下拉筛选、查询和选择处理</w:t>
      </w:r>
      <w:r w:rsidR="00DF238E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00E75CF2" w14:textId="693B03A1" w:rsidR="00DF238E" w:rsidRPr="002812C7" w:rsidRDefault="00DF238E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3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步：详情页面操作</w:t>
      </w:r>
    </w:p>
    <w:p w14:paraId="46E55A8C" w14:textId="0E83A02E" w:rsidR="00DF238E" w:rsidRPr="002812C7" w:rsidRDefault="00DF238E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下载学生的论文：点击“下载原文”，即可将论文原文下载到本地。</w:t>
      </w:r>
    </w:p>
    <w:p w14:paraId="67CF9442" w14:textId="2ABBFF32" w:rsidR="00DF238E" w:rsidRPr="002812C7" w:rsidRDefault="00DF238E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查看论文检测（查重）结果：详情页面会简要展示学生论文的检测结果“去除本人文献复制比”，也可以点击“检测结果”进一步查看详细检测报告</w:t>
      </w:r>
      <w:r w:rsidR="000F4D2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2177A6C2" w14:textId="012A49FD" w:rsidR="00DF238E" w:rsidRPr="002812C7" w:rsidRDefault="00DF238E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支持原文阅读，可在线批阅（跳转界面需要几十秒）</w:t>
      </w:r>
      <w:r w:rsidR="000F020D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064520D8" w14:textId="67B779A8" w:rsidR="00DF238E" w:rsidRPr="002812C7" w:rsidRDefault="00DF238E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*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审核：</w:t>
      </w:r>
      <w:r w:rsidR="006056AA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填写审核意见，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选择“通过”或“不通过”</w:t>
      </w:r>
      <w:r w:rsidR="006056AA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，点击“提交”。</w:t>
      </w:r>
      <w:r w:rsidR="000F020D" w:rsidRPr="002812C7">
        <w:rPr>
          <w:rFonts w:ascii="Times New Roman" w:eastAsia="宋体" w:hAnsi="Times New Roman" w:hint="eastAsia"/>
          <w:sz w:val="24"/>
        </w:rPr>
        <w:t>（每位学生</w:t>
      </w:r>
      <w:r w:rsidR="00F46E58" w:rsidRPr="002812C7">
        <w:rPr>
          <w:rFonts w:ascii="Times New Roman" w:eastAsia="宋体" w:hAnsi="Times New Roman" w:hint="eastAsia"/>
          <w:sz w:val="24"/>
        </w:rPr>
        <w:t>共</w:t>
      </w:r>
      <w:r w:rsidR="000F020D" w:rsidRPr="002812C7">
        <w:rPr>
          <w:rFonts w:ascii="Times New Roman" w:eastAsia="宋体" w:hAnsi="Times New Roman" w:hint="eastAsia"/>
          <w:sz w:val="24"/>
        </w:rPr>
        <w:t>有</w:t>
      </w:r>
      <w:r w:rsidR="000F020D" w:rsidRPr="002812C7">
        <w:rPr>
          <w:rFonts w:ascii="Times New Roman" w:eastAsia="宋体" w:hAnsi="Times New Roman" w:hint="eastAsia"/>
          <w:sz w:val="24"/>
        </w:rPr>
        <w:t>2</w:t>
      </w:r>
      <w:r w:rsidR="000F020D" w:rsidRPr="002812C7">
        <w:rPr>
          <w:rFonts w:ascii="Times New Roman" w:eastAsia="宋体" w:hAnsi="Times New Roman" w:hint="eastAsia"/>
          <w:sz w:val="24"/>
        </w:rPr>
        <w:t>次检测机会，如果论文还需较多修改，请导师先不要点击“确认检测”或“审核通过”，而应选择“不通过”，让学生修改论文后再行审核和检测）。</w:t>
      </w:r>
    </w:p>
    <w:p w14:paraId="409FD9BD" w14:textId="0911FFAC" w:rsidR="004041FA" w:rsidRPr="00D252EB" w:rsidRDefault="007937E4" w:rsidP="002812C7">
      <w:pPr>
        <w:widowControl/>
        <w:spacing w:line="360" w:lineRule="auto"/>
        <w:jc w:val="left"/>
        <w:rPr>
          <w:rFonts w:ascii="Times New Roman" w:eastAsia="宋体" w:hAnsi="Times New Roman" w:cs="黑体"/>
          <w:b/>
          <w:color w:val="1F4E79"/>
          <w:kern w:val="0"/>
          <w:sz w:val="24"/>
          <w:lang w:bidi="ar"/>
        </w:rPr>
      </w:pPr>
      <w:r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5</w:t>
      </w:r>
      <w:r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、</w:t>
      </w:r>
      <w:r w:rsidR="003175B1"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导师</w:t>
      </w:r>
      <w:r w:rsidR="00740147"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评阅</w:t>
      </w:r>
      <w:r w:rsidR="0090570C" w:rsidRPr="00D252EB">
        <w:rPr>
          <w:rFonts w:ascii="Times New Roman" w:eastAsia="宋体" w:hAnsi="Times New Roman" w:cs="黑体" w:hint="eastAsia"/>
          <w:b/>
          <w:color w:val="1F4E79"/>
          <w:kern w:val="0"/>
          <w:sz w:val="24"/>
          <w:lang w:bidi="ar"/>
        </w:rPr>
        <w:t>（审核学生答辩资格、录入指导成绩）</w:t>
      </w:r>
    </w:p>
    <w:p w14:paraId="4F70FD14" w14:textId="31BD04FD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1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步：选择“</w:t>
      </w:r>
      <w:r w:rsidR="003F6C80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导师评阅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-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导师评阅”打开页面</w:t>
      </w:r>
      <w:r w:rsidR="003175B1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3CA9C4CD" w14:textId="366019AC" w:rsidR="004041FA" w:rsidRPr="002812C7" w:rsidRDefault="003F6C80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/>
          <w:noProof/>
          <w:sz w:val="24"/>
        </w:rPr>
        <w:drawing>
          <wp:inline distT="0" distB="0" distL="0" distR="0" wp14:anchorId="1FC5B793" wp14:editId="314F0243">
            <wp:extent cx="5274310" cy="134429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D392" w14:textId="1A788A8E" w:rsidR="0077015B" w:rsidRPr="002812C7" w:rsidRDefault="003F6C80" w:rsidP="002812C7">
      <w:pPr>
        <w:widowControl/>
        <w:spacing w:line="360" w:lineRule="auto"/>
        <w:jc w:val="left"/>
        <w:rPr>
          <w:rFonts w:ascii="Times New Roman" w:eastAsia="宋体" w:hAnsi="Times New Roman" w:cs="宋体"/>
          <w:color w:val="303030"/>
          <w:kern w:val="0"/>
          <w:sz w:val="24"/>
          <w:lang w:bidi="ar"/>
        </w:rPr>
      </w:pPr>
      <w:r w:rsidRPr="002812C7"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1D68295A" wp14:editId="5535F84A">
            <wp:extent cx="5274310" cy="226631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C724" w14:textId="0FB0D924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2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步：选择需要评审评分的学生，点击“查看详情”进入详情页面（若需要查</w:t>
      </w:r>
      <w:r w:rsidR="003175B1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看本院系的成绩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权重</w:t>
      </w:r>
      <w:r w:rsidR="003175B1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比例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，点击“查看权重”按钮即可）</w:t>
      </w:r>
      <w:r w:rsidR="003175B1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5C1F656D" w14:textId="17F20864" w:rsidR="004041FA" w:rsidRPr="002812C7" w:rsidRDefault="00740147" w:rsidP="002812C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 w:rsidRPr="002812C7">
        <w:rPr>
          <w:rFonts w:ascii="Times New Roman" w:eastAsia="宋体" w:hAnsi="Times New Roman" w:cs="宋体" w:hint="eastAsia"/>
          <w:color w:val="FF0000"/>
          <w:kern w:val="0"/>
          <w:sz w:val="24"/>
          <w:lang w:bidi="ar"/>
        </w:rPr>
        <w:t>★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第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 xml:space="preserve"> 3 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步：录入</w:t>
      </w:r>
      <w:r w:rsidR="003175B1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指导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成绩、评语等</w:t>
      </w:r>
      <w:r w:rsidR="0077015B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相关</w:t>
      </w:r>
      <w:r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内容，点击提交</w:t>
      </w:r>
      <w:r w:rsidR="003175B1" w:rsidRPr="002812C7">
        <w:rPr>
          <w:rFonts w:ascii="Times New Roman" w:eastAsia="宋体" w:hAnsi="Times New Roman" w:cs="宋体" w:hint="eastAsia"/>
          <w:color w:val="303030"/>
          <w:kern w:val="0"/>
          <w:sz w:val="24"/>
          <w:lang w:bidi="ar"/>
        </w:rPr>
        <w:t>。</w:t>
      </w:r>
    </w:p>
    <w:p w14:paraId="45E9B8B7" w14:textId="77777777" w:rsidR="004041FA" w:rsidRPr="002812C7" w:rsidRDefault="004041FA" w:rsidP="002812C7">
      <w:pPr>
        <w:spacing w:line="360" w:lineRule="auto"/>
        <w:rPr>
          <w:rFonts w:ascii="Times New Roman" w:eastAsia="宋体" w:hAnsi="Times New Roman"/>
          <w:sz w:val="24"/>
        </w:rPr>
      </w:pPr>
    </w:p>
    <w:sectPr w:rsidR="004041FA" w:rsidRPr="002812C7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B819A" w14:textId="77777777" w:rsidR="00C87E83" w:rsidRDefault="00C87E83" w:rsidP="000B171F">
      <w:r>
        <w:separator/>
      </w:r>
    </w:p>
  </w:endnote>
  <w:endnote w:type="continuationSeparator" w:id="0">
    <w:p w14:paraId="6141BA0B" w14:textId="77777777" w:rsidR="00C87E83" w:rsidRDefault="00C87E83" w:rsidP="000B1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E3B37" w14:textId="2DFCDD31" w:rsidR="00CF580E" w:rsidRDefault="004A28AB">
    <w:pPr>
      <w:pStyle w:val="a8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460386" wp14:editId="4FCE075A">
              <wp:simplePos x="0" y="0"/>
              <wp:positionH relativeFrom="page">
                <wp:posOffset>3752215</wp:posOffset>
              </wp:positionH>
              <wp:positionV relativeFrom="page">
                <wp:posOffset>9789795</wp:posOffset>
              </wp:positionV>
              <wp:extent cx="344170" cy="152400"/>
              <wp:effectExtent l="0" t="0" r="0" b="1905"/>
              <wp:wrapNone/>
              <wp:docPr id="15" name="文本框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223A4" w14:textId="17EEBBFD" w:rsidR="00CF580E" w:rsidRDefault="00CF580E" w:rsidP="00336021">
                          <w:pPr>
                            <w:spacing w:before="12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60386"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6" type="#_x0000_t202" style="position:absolute;margin-left:295.45pt;margin-top:770.85pt;width:27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" filled="f" stroked="f">
              <v:textbox inset="0,0,0,0">
                <w:txbxContent>
                  <w:p w14:paraId="320223A4" w14:textId="17EEBBFD" w:rsidR="00CF580E" w:rsidRDefault="00CF580E" w:rsidP="00336021">
                    <w:pPr>
                      <w:spacing w:before="12"/>
                      <w:rPr>
                        <w:rFonts w:ascii="Times New Roman"/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212F4" w14:textId="77777777" w:rsidR="00C87E83" w:rsidRDefault="00C87E83" w:rsidP="000B171F">
      <w:r>
        <w:separator/>
      </w:r>
    </w:p>
  </w:footnote>
  <w:footnote w:type="continuationSeparator" w:id="0">
    <w:p w14:paraId="1C839CBE" w14:textId="77777777" w:rsidR="00C87E83" w:rsidRDefault="00C87E83" w:rsidP="000B1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FB4A786"/>
    <w:multiLevelType w:val="singleLevel"/>
    <w:tmpl w:val="8FB4A7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53EEAAB"/>
    <w:multiLevelType w:val="singleLevel"/>
    <w:tmpl w:val="D53EEAA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3C1A6B32"/>
    <w:multiLevelType w:val="hybridMultilevel"/>
    <w:tmpl w:val="6542FBFA"/>
    <w:lvl w:ilvl="0" w:tplc="6A223C8C">
      <w:start w:val="1"/>
      <w:numFmt w:val="decimal"/>
      <w:lvlText w:val="%1."/>
      <w:lvlJc w:val="left"/>
      <w:pPr>
        <w:ind w:left="560" w:hanging="420"/>
        <w:jc w:val="left"/>
      </w:pPr>
      <w:rPr>
        <w:rFonts w:ascii="等线 Light" w:eastAsia="等线 Light" w:hAnsi="等线 Light" w:cs="等线 Light" w:hint="default"/>
        <w:color w:val="C00000"/>
        <w:spacing w:val="0"/>
        <w:w w:val="99"/>
        <w:sz w:val="24"/>
        <w:szCs w:val="24"/>
        <w:lang w:val="zh-CN" w:eastAsia="zh-CN" w:bidi="zh-CN"/>
      </w:rPr>
    </w:lvl>
    <w:lvl w:ilvl="1" w:tplc="2466AE58">
      <w:start w:val="1"/>
      <w:numFmt w:val="decimal"/>
      <w:lvlText w:val="（%2）"/>
      <w:lvlJc w:val="left"/>
      <w:pPr>
        <w:ind w:left="1091" w:hanging="529"/>
        <w:jc w:val="left"/>
      </w:pPr>
      <w:rPr>
        <w:rFonts w:ascii="宋体" w:eastAsia="宋体" w:hAnsi="宋体" w:cs="宋体" w:hint="default"/>
        <w:b/>
        <w:bCs/>
        <w:spacing w:val="-3"/>
        <w:w w:val="100"/>
        <w:sz w:val="19"/>
        <w:szCs w:val="19"/>
        <w:lang w:val="zh-CN" w:eastAsia="zh-CN" w:bidi="zh-CN"/>
      </w:rPr>
    </w:lvl>
    <w:lvl w:ilvl="2" w:tplc="FFF028B4">
      <w:numFmt w:val="bullet"/>
      <w:lvlText w:val="•"/>
      <w:lvlJc w:val="left"/>
      <w:pPr>
        <w:ind w:left="1974" w:hanging="529"/>
      </w:pPr>
      <w:rPr>
        <w:rFonts w:hint="default"/>
        <w:lang w:val="zh-CN" w:eastAsia="zh-CN" w:bidi="zh-CN"/>
      </w:rPr>
    </w:lvl>
    <w:lvl w:ilvl="3" w:tplc="0BF05C32">
      <w:numFmt w:val="bullet"/>
      <w:lvlText w:val="•"/>
      <w:lvlJc w:val="left"/>
      <w:pPr>
        <w:ind w:left="2848" w:hanging="529"/>
      </w:pPr>
      <w:rPr>
        <w:rFonts w:hint="default"/>
        <w:lang w:val="zh-CN" w:eastAsia="zh-CN" w:bidi="zh-CN"/>
      </w:rPr>
    </w:lvl>
    <w:lvl w:ilvl="4" w:tplc="59F0B32A">
      <w:numFmt w:val="bullet"/>
      <w:lvlText w:val="•"/>
      <w:lvlJc w:val="left"/>
      <w:pPr>
        <w:ind w:left="3722" w:hanging="529"/>
      </w:pPr>
      <w:rPr>
        <w:rFonts w:hint="default"/>
        <w:lang w:val="zh-CN" w:eastAsia="zh-CN" w:bidi="zh-CN"/>
      </w:rPr>
    </w:lvl>
    <w:lvl w:ilvl="5" w:tplc="F8D0D074">
      <w:numFmt w:val="bullet"/>
      <w:lvlText w:val="•"/>
      <w:lvlJc w:val="left"/>
      <w:pPr>
        <w:ind w:left="4596" w:hanging="529"/>
      </w:pPr>
      <w:rPr>
        <w:rFonts w:hint="default"/>
        <w:lang w:val="zh-CN" w:eastAsia="zh-CN" w:bidi="zh-CN"/>
      </w:rPr>
    </w:lvl>
    <w:lvl w:ilvl="6" w:tplc="A96ADD8C">
      <w:numFmt w:val="bullet"/>
      <w:lvlText w:val="•"/>
      <w:lvlJc w:val="left"/>
      <w:pPr>
        <w:ind w:left="5470" w:hanging="529"/>
      </w:pPr>
      <w:rPr>
        <w:rFonts w:hint="default"/>
        <w:lang w:val="zh-CN" w:eastAsia="zh-CN" w:bidi="zh-CN"/>
      </w:rPr>
    </w:lvl>
    <w:lvl w:ilvl="7" w:tplc="E160B130">
      <w:numFmt w:val="bullet"/>
      <w:lvlText w:val="•"/>
      <w:lvlJc w:val="left"/>
      <w:pPr>
        <w:ind w:left="6344" w:hanging="529"/>
      </w:pPr>
      <w:rPr>
        <w:rFonts w:hint="default"/>
        <w:lang w:val="zh-CN" w:eastAsia="zh-CN" w:bidi="zh-CN"/>
      </w:rPr>
    </w:lvl>
    <w:lvl w:ilvl="8" w:tplc="F2C61646">
      <w:numFmt w:val="bullet"/>
      <w:lvlText w:val="•"/>
      <w:lvlJc w:val="left"/>
      <w:pPr>
        <w:ind w:left="7218" w:hanging="529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2E093A"/>
    <w:rsid w:val="00010B55"/>
    <w:rsid w:val="00012768"/>
    <w:rsid w:val="00020126"/>
    <w:rsid w:val="00034DC4"/>
    <w:rsid w:val="00081ED2"/>
    <w:rsid w:val="00082DE5"/>
    <w:rsid w:val="00091F6F"/>
    <w:rsid w:val="00094627"/>
    <w:rsid w:val="000A4073"/>
    <w:rsid w:val="000B171F"/>
    <w:rsid w:val="000E47FE"/>
    <w:rsid w:val="000F020D"/>
    <w:rsid w:val="000F4D2B"/>
    <w:rsid w:val="000F72D6"/>
    <w:rsid w:val="000F744A"/>
    <w:rsid w:val="0012392D"/>
    <w:rsid w:val="00123989"/>
    <w:rsid w:val="00126327"/>
    <w:rsid w:val="00131381"/>
    <w:rsid w:val="00156D77"/>
    <w:rsid w:val="00163E82"/>
    <w:rsid w:val="00172E68"/>
    <w:rsid w:val="00184B4C"/>
    <w:rsid w:val="0019252C"/>
    <w:rsid w:val="001C3002"/>
    <w:rsid w:val="001D1E48"/>
    <w:rsid w:val="001E70C9"/>
    <w:rsid w:val="001F7C11"/>
    <w:rsid w:val="002206F5"/>
    <w:rsid w:val="002438A0"/>
    <w:rsid w:val="002524A6"/>
    <w:rsid w:val="002812C7"/>
    <w:rsid w:val="002A59EF"/>
    <w:rsid w:val="002A63FE"/>
    <w:rsid w:val="002B24D0"/>
    <w:rsid w:val="002B596B"/>
    <w:rsid w:val="002C677B"/>
    <w:rsid w:val="002C692B"/>
    <w:rsid w:val="002D1C25"/>
    <w:rsid w:val="002D1FDC"/>
    <w:rsid w:val="002D6859"/>
    <w:rsid w:val="00311670"/>
    <w:rsid w:val="003175B1"/>
    <w:rsid w:val="003176A1"/>
    <w:rsid w:val="00336021"/>
    <w:rsid w:val="00343D6E"/>
    <w:rsid w:val="00350B0D"/>
    <w:rsid w:val="00350C92"/>
    <w:rsid w:val="00351B10"/>
    <w:rsid w:val="00356F43"/>
    <w:rsid w:val="00360CC5"/>
    <w:rsid w:val="00395FCE"/>
    <w:rsid w:val="003D1C5B"/>
    <w:rsid w:val="003E60D2"/>
    <w:rsid w:val="003F6C80"/>
    <w:rsid w:val="00400252"/>
    <w:rsid w:val="004041FA"/>
    <w:rsid w:val="0041011E"/>
    <w:rsid w:val="00412CAE"/>
    <w:rsid w:val="00414106"/>
    <w:rsid w:val="0043302E"/>
    <w:rsid w:val="00436CEE"/>
    <w:rsid w:val="004437CF"/>
    <w:rsid w:val="00444ACC"/>
    <w:rsid w:val="00444CE6"/>
    <w:rsid w:val="00446B06"/>
    <w:rsid w:val="00446DE5"/>
    <w:rsid w:val="00472460"/>
    <w:rsid w:val="004A28AB"/>
    <w:rsid w:val="004A5522"/>
    <w:rsid w:val="004D4C78"/>
    <w:rsid w:val="004D6517"/>
    <w:rsid w:val="004E1A5A"/>
    <w:rsid w:val="004E5A4F"/>
    <w:rsid w:val="004F21CC"/>
    <w:rsid w:val="005063E9"/>
    <w:rsid w:val="005320C8"/>
    <w:rsid w:val="0054323A"/>
    <w:rsid w:val="00556D72"/>
    <w:rsid w:val="005654B3"/>
    <w:rsid w:val="00581BB9"/>
    <w:rsid w:val="00582B85"/>
    <w:rsid w:val="005A54AF"/>
    <w:rsid w:val="005B0D9D"/>
    <w:rsid w:val="005B795E"/>
    <w:rsid w:val="005E780B"/>
    <w:rsid w:val="006056AA"/>
    <w:rsid w:val="00611184"/>
    <w:rsid w:val="00637716"/>
    <w:rsid w:val="00646900"/>
    <w:rsid w:val="006722AC"/>
    <w:rsid w:val="00695FAD"/>
    <w:rsid w:val="006D7BE8"/>
    <w:rsid w:val="006E7970"/>
    <w:rsid w:val="006F48B1"/>
    <w:rsid w:val="00707D40"/>
    <w:rsid w:val="00734B9D"/>
    <w:rsid w:val="00740147"/>
    <w:rsid w:val="007429E2"/>
    <w:rsid w:val="00750EBF"/>
    <w:rsid w:val="00757A4A"/>
    <w:rsid w:val="00766279"/>
    <w:rsid w:val="0077015B"/>
    <w:rsid w:val="00770A8C"/>
    <w:rsid w:val="00783265"/>
    <w:rsid w:val="007937E4"/>
    <w:rsid w:val="0079730A"/>
    <w:rsid w:val="007A5B91"/>
    <w:rsid w:val="007B0D83"/>
    <w:rsid w:val="007B1DCE"/>
    <w:rsid w:val="007C3C6F"/>
    <w:rsid w:val="007D5AF9"/>
    <w:rsid w:val="007F2BF6"/>
    <w:rsid w:val="0080015A"/>
    <w:rsid w:val="008053FE"/>
    <w:rsid w:val="0080746D"/>
    <w:rsid w:val="008240AA"/>
    <w:rsid w:val="00844FD8"/>
    <w:rsid w:val="00850BD2"/>
    <w:rsid w:val="00864550"/>
    <w:rsid w:val="0086508E"/>
    <w:rsid w:val="00876B2D"/>
    <w:rsid w:val="00883053"/>
    <w:rsid w:val="00885304"/>
    <w:rsid w:val="008947A1"/>
    <w:rsid w:val="00903B53"/>
    <w:rsid w:val="0090570C"/>
    <w:rsid w:val="00922E14"/>
    <w:rsid w:val="00923836"/>
    <w:rsid w:val="009246ED"/>
    <w:rsid w:val="00944AB5"/>
    <w:rsid w:val="0094676C"/>
    <w:rsid w:val="00950E9D"/>
    <w:rsid w:val="0097554B"/>
    <w:rsid w:val="009822B3"/>
    <w:rsid w:val="009878EC"/>
    <w:rsid w:val="00992626"/>
    <w:rsid w:val="009A201C"/>
    <w:rsid w:val="009A7E99"/>
    <w:rsid w:val="009C6D4D"/>
    <w:rsid w:val="009C7DE8"/>
    <w:rsid w:val="00A00F45"/>
    <w:rsid w:val="00A0757A"/>
    <w:rsid w:val="00A42800"/>
    <w:rsid w:val="00A451F4"/>
    <w:rsid w:val="00A544E4"/>
    <w:rsid w:val="00A55C00"/>
    <w:rsid w:val="00A65E47"/>
    <w:rsid w:val="00A950D4"/>
    <w:rsid w:val="00AA5545"/>
    <w:rsid w:val="00AB4C81"/>
    <w:rsid w:val="00B4038E"/>
    <w:rsid w:val="00B54187"/>
    <w:rsid w:val="00B649EF"/>
    <w:rsid w:val="00B66D14"/>
    <w:rsid w:val="00B70BDD"/>
    <w:rsid w:val="00B777D9"/>
    <w:rsid w:val="00B92929"/>
    <w:rsid w:val="00BA6A65"/>
    <w:rsid w:val="00BB25D6"/>
    <w:rsid w:val="00BB34E5"/>
    <w:rsid w:val="00BC1AB8"/>
    <w:rsid w:val="00BE532A"/>
    <w:rsid w:val="00C16C5F"/>
    <w:rsid w:val="00C208C6"/>
    <w:rsid w:val="00C63FF2"/>
    <w:rsid w:val="00C810B6"/>
    <w:rsid w:val="00C87E83"/>
    <w:rsid w:val="00CA2033"/>
    <w:rsid w:val="00CB33FB"/>
    <w:rsid w:val="00CE228B"/>
    <w:rsid w:val="00CF580E"/>
    <w:rsid w:val="00CF65E9"/>
    <w:rsid w:val="00D252EB"/>
    <w:rsid w:val="00D3402D"/>
    <w:rsid w:val="00D71944"/>
    <w:rsid w:val="00D9044A"/>
    <w:rsid w:val="00D91DD4"/>
    <w:rsid w:val="00DC27CA"/>
    <w:rsid w:val="00DE2E7D"/>
    <w:rsid w:val="00DF238E"/>
    <w:rsid w:val="00DF72E9"/>
    <w:rsid w:val="00E3389B"/>
    <w:rsid w:val="00E57767"/>
    <w:rsid w:val="00E64066"/>
    <w:rsid w:val="00E65E3C"/>
    <w:rsid w:val="00E90A76"/>
    <w:rsid w:val="00E94620"/>
    <w:rsid w:val="00E972CD"/>
    <w:rsid w:val="00ED37A4"/>
    <w:rsid w:val="00EE246F"/>
    <w:rsid w:val="00EF5E5F"/>
    <w:rsid w:val="00F12E56"/>
    <w:rsid w:val="00F27615"/>
    <w:rsid w:val="00F30092"/>
    <w:rsid w:val="00F32A37"/>
    <w:rsid w:val="00F40A4C"/>
    <w:rsid w:val="00F46E58"/>
    <w:rsid w:val="00F57441"/>
    <w:rsid w:val="00F7544B"/>
    <w:rsid w:val="00FF0E4C"/>
    <w:rsid w:val="00FF429A"/>
    <w:rsid w:val="02F320E1"/>
    <w:rsid w:val="14CE7F24"/>
    <w:rsid w:val="2E806A27"/>
    <w:rsid w:val="4CC63531"/>
    <w:rsid w:val="502E093A"/>
    <w:rsid w:val="5AE34B42"/>
    <w:rsid w:val="5D9E6F33"/>
    <w:rsid w:val="656E6F38"/>
    <w:rsid w:val="6C7305BF"/>
    <w:rsid w:val="72E36A25"/>
    <w:rsid w:val="74DD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9428F2"/>
  <w15:docId w15:val="{BA6866E6-BF9E-4AFB-B631-EDE72B31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0B17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B171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0B17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B171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ody Text"/>
    <w:basedOn w:val="a"/>
    <w:link w:val="a9"/>
    <w:uiPriority w:val="1"/>
    <w:qFormat/>
    <w:rsid w:val="00CF580E"/>
    <w:pPr>
      <w:autoSpaceDE w:val="0"/>
      <w:autoSpaceDN w:val="0"/>
      <w:ind w:left="560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a9">
    <w:name w:val="正文文本 字符"/>
    <w:basedOn w:val="a0"/>
    <w:link w:val="a8"/>
    <w:uiPriority w:val="1"/>
    <w:rsid w:val="00CF580E"/>
    <w:rPr>
      <w:rFonts w:ascii="宋体" w:hAnsi="宋体" w:cs="宋体"/>
      <w:sz w:val="21"/>
      <w:szCs w:val="21"/>
      <w:lang w:val="zh-CN" w:bidi="zh-CN"/>
    </w:rPr>
  </w:style>
  <w:style w:type="paragraph" w:styleId="aa">
    <w:name w:val="List Paragraph"/>
    <w:basedOn w:val="a"/>
    <w:uiPriority w:val="1"/>
    <w:qFormat/>
    <w:rsid w:val="00CF580E"/>
    <w:pPr>
      <w:autoSpaceDE w:val="0"/>
      <w:autoSpaceDN w:val="0"/>
      <w:spacing w:before="106"/>
      <w:ind w:left="980" w:hanging="421"/>
      <w:jc w:val="left"/>
    </w:pPr>
    <w:rPr>
      <w:rFonts w:ascii="等线" w:eastAsia="等线" w:hAnsi="等线" w:cs="等线"/>
      <w:kern w:val="0"/>
      <w:sz w:val="22"/>
      <w:szCs w:val="22"/>
      <w:lang w:val="zh-CN" w:bidi="zh-CN"/>
    </w:rPr>
  </w:style>
  <w:style w:type="character" w:styleId="ab">
    <w:name w:val="Unresolved Mention"/>
    <w:basedOn w:val="a0"/>
    <w:uiPriority w:val="99"/>
    <w:semiHidden/>
    <w:unhideWhenUsed/>
    <w:rsid w:val="002C6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sysu.co.cnki.net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1">
      <extobjdata type="ECB019B1-382A-4266-B25C-5B523AA43C14" data="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7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奋斗的小鸟</dc:creator>
  <cp:lastModifiedBy>jwc</cp:lastModifiedBy>
  <cp:revision>191</cp:revision>
  <dcterms:created xsi:type="dcterms:W3CDTF">2019-10-07T14:03:00Z</dcterms:created>
  <dcterms:modified xsi:type="dcterms:W3CDTF">2021-01-05T01:29:00Z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